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1E84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ºÚÌå" w:eastAsia="黑体" w:hAnsi="ºÚÌå" w:cs="ºÚÌå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ºÚÌå" w:eastAsia="黑体" w:hAnsi="ºÚÌå" w:cs="ºÚÌå"/>
          <w:kern w:val="0"/>
          <w:sz w:val="32"/>
          <w:szCs w:val="32"/>
        </w:rPr>
        <w:t>1</w:t>
      </w:r>
    </w:p>
    <w:p w14:paraId="02C7A039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44"/>
          <w:szCs w:val="44"/>
        </w:rPr>
      </w:pPr>
      <w:r>
        <w:rPr>
          <w:rFonts w:ascii="ÐÂËÎÌå" w:eastAsia="黑体" w:hAnsi="ÐÂËÎÌå" w:cs="ÐÂËÎÌå"/>
          <w:kern w:val="0"/>
          <w:sz w:val="44"/>
          <w:szCs w:val="44"/>
        </w:rPr>
        <w:t xml:space="preserve">2024 </w:t>
      </w:r>
      <w:r>
        <w:rPr>
          <w:rFonts w:ascii="新宋体" w:eastAsia="新宋体" w:cs="新宋体" w:hint="eastAsia"/>
          <w:kern w:val="0"/>
          <w:sz w:val="44"/>
          <w:szCs w:val="44"/>
        </w:rPr>
        <w:t>年河南省教育综合改革项目指南</w:t>
      </w:r>
    </w:p>
    <w:p w14:paraId="3F5A5E55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新时代党委和政府教育工作评价改革</w:t>
      </w:r>
    </w:p>
    <w:p w14:paraId="08E1C27E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新时代学校评价改革</w:t>
      </w:r>
    </w:p>
    <w:p w14:paraId="57EF1D8F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新时代教师评价改革</w:t>
      </w:r>
    </w:p>
    <w:p w14:paraId="0B4DE339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新时代学生评价改革</w:t>
      </w:r>
    </w:p>
    <w:p w14:paraId="4612C73E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新时代用人评价改革</w:t>
      </w:r>
    </w:p>
    <w:p w14:paraId="59725E94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高校“三个调整优化”改革</w:t>
      </w:r>
    </w:p>
    <w:p w14:paraId="13A3316E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本科高校“院办校”改革</w:t>
      </w:r>
    </w:p>
    <w:p w14:paraId="37860EE1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本科高校科研“</w:t>
      </w:r>
      <w:r>
        <w:rPr>
          <w:rFonts w:ascii="·ÂËÎ" w:eastAsia="仿宋" w:hAnsi="·ÂËÎ" w:cs="·ÂËÎ"/>
          <w:kern w:val="0"/>
          <w:sz w:val="32"/>
          <w:szCs w:val="32"/>
        </w:rPr>
        <w:t xml:space="preserve">PI </w:t>
      </w:r>
      <w:r>
        <w:rPr>
          <w:rFonts w:ascii="仿宋" w:eastAsia="仿宋" w:cs="仿宋" w:hint="eastAsia"/>
          <w:kern w:val="0"/>
          <w:sz w:val="32"/>
          <w:szCs w:val="32"/>
        </w:rPr>
        <w:t>制”改革</w:t>
      </w:r>
    </w:p>
    <w:p w14:paraId="2CF5ABA0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本科高校行政管理“大部制”改革</w:t>
      </w:r>
    </w:p>
    <w:p w14:paraId="67C5E374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“双一流”建设成效评价改革</w:t>
      </w:r>
    </w:p>
    <w:p w14:paraId="2DB3BA2D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高校人才自主培养能力改革</w:t>
      </w:r>
    </w:p>
    <w:p w14:paraId="62FA0C70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高校科技人才评价制度改革</w:t>
      </w:r>
    </w:p>
    <w:p w14:paraId="2DBC1874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学科建设质量监测与评价改革</w:t>
      </w:r>
    </w:p>
    <w:p w14:paraId="75CC28E1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应用型民办高校高质量发展模式改革</w:t>
      </w:r>
    </w:p>
    <w:p w14:paraId="13855561" w14:textId="2EC92639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专业学位研究生导师队伍建设与改革</w:t>
      </w:r>
    </w:p>
    <w:p w14:paraId="7D292128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多主体协同推进高校科技成果转化改革</w:t>
      </w:r>
    </w:p>
    <w:p w14:paraId="2DEA0134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有组织科研行为促进产学研用贯通的机制改革</w:t>
      </w:r>
    </w:p>
    <w:p w14:paraId="1486B4E0" w14:textId="053D0388" w:rsidR="004C36A3" w:rsidRDefault="005F118D" w:rsidP="005F118D">
      <w:pPr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高校与规上工业企业共建研发中心的绩效评价改革</w:t>
      </w:r>
    </w:p>
    <w:p w14:paraId="1491F4B8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“职教高考”制度改革</w:t>
      </w:r>
    </w:p>
    <w:p w14:paraId="3E65FC01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职业教育产教融合发展改革</w:t>
      </w:r>
    </w:p>
    <w:p w14:paraId="69817EF0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lastRenderedPageBreak/>
        <w:t>职业本科教育人才培养模式改革</w:t>
      </w:r>
    </w:p>
    <w:p w14:paraId="27EFAF74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中高职人才贯通培养机制改革</w:t>
      </w:r>
    </w:p>
    <w:p w14:paraId="312ACF0E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职普融通视域下综合高中发展改革</w:t>
      </w:r>
    </w:p>
    <w:p w14:paraId="525624BA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产科教融合视域下现场工程师培养模式改革</w:t>
      </w:r>
    </w:p>
    <w:p w14:paraId="4DCBC8D7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高考综合改革</w:t>
      </w:r>
    </w:p>
    <w:p w14:paraId="1DE4AEB5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普通高中多样化发展改革</w:t>
      </w:r>
    </w:p>
    <w:p w14:paraId="690F1DFC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义务教育质量评价改革</w:t>
      </w:r>
    </w:p>
    <w:p w14:paraId="75723CF9" w14:textId="03FE2A49" w:rsidR="005F118D" w:rsidRDefault="005F118D" w:rsidP="005F118D">
      <w:pPr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义务教育集团化办学改革</w:t>
      </w:r>
    </w:p>
    <w:p w14:paraId="2AB9E0B3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中小学结构布局调整改革</w:t>
      </w:r>
    </w:p>
    <w:p w14:paraId="37EDEB13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义务教育薄弱环节改善与能力提升改革</w:t>
      </w:r>
    </w:p>
    <w:p w14:paraId="3D600CA6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“双减”视域下的科学教育加法改革</w:t>
      </w:r>
    </w:p>
    <w:p w14:paraId="28D2007E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新时代中小学教师培训体系改革</w:t>
      </w:r>
    </w:p>
    <w:p w14:paraId="1B69A07E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新时代高质量教师教育体系建设改革</w:t>
      </w:r>
    </w:p>
    <w:p w14:paraId="3E3EB686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幼儿园保育教育质量提升改革</w:t>
      </w:r>
    </w:p>
    <w:p w14:paraId="06ED07BA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中小学校长职级制改革</w:t>
      </w:r>
    </w:p>
    <w:p w14:paraId="4E4E2444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中小学教师“县管校聘”改革</w:t>
      </w:r>
    </w:p>
    <w:p w14:paraId="26D2194D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中小学乡村首席教师岗位计划建设改革</w:t>
      </w:r>
    </w:p>
    <w:p w14:paraId="65215538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师范院校评价改革</w:t>
      </w:r>
    </w:p>
    <w:p w14:paraId="62D04B30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师范教育培养质量监测与评价改革</w:t>
      </w:r>
    </w:p>
    <w:p w14:paraId="42CF39B6" w14:textId="6BE16BFE" w:rsidR="005F118D" w:rsidRDefault="005F118D" w:rsidP="005F118D">
      <w:pPr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“教育家精神”引领下的教师队伍建设改革</w:t>
      </w:r>
    </w:p>
    <w:p w14:paraId="12373826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教育国际合作与交流评价改革</w:t>
      </w:r>
    </w:p>
    <w:p w14:paraId="6B71C752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中外合作办学质量保障及内部治理体系改革</w:t>
      </w:r>
    </w:p>
    <w:p w14:paraId="06F87381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lastRenderedPageBreak/>
        <w:t>新时代高校思政工作队伍建设改革</w:t>
      </w:r>
    </w:p>
    <w:p w14:paraId="0473BFC2" w14:textId="77777777" w:rsidR="005F118D" w:rsidRDefault="005F118D" w:rsidP="005F118D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心理健康教育模式研究改革</w:t>
      </w:r>
    </w:p>
    <w:p w14:paraId="133F17B7" w14:textId="6790292D" w:rsidR="005F118D" w:rsidRDefault="005F118D" w:rsidP="005F118D">
      <w:pPr>
        <w:rPr>
          <w:rFonts w:hint="eastAsia"/>
        </w:rPr>
      </w:pPr>
      <w:r>
        <w:rPr>
          <w:rFonts w:ascii="仿宋" w:eastAsia="仿宋" w:cs="仿宋" w:hint="eastAsia"/>
          <w:kern w:val="0"/>
          <w:sz w:val="32"/>
          <w:szCs w:val="32"/>
        </w:rPr>
        <w:t>乡村振兴人才培养模式改革</w:t>
      </w:r>
    </w:p>
    <w:sectPr w:rsidR="005F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9EEF" w14:textId="77777777" w:rsidR="0095442C" w:rsidRDefault="0095442C" w:rsidP="005F118D">
      <w:r>
        <w:separator/>
      </w:r>
    </w:p>
  </w:endnote>
  <w:endnote w:type="continuationSeparator" w:id="0">
    <w:p w14:paraId="6421A12D" w14:textId="77777777" w:rsidR="0095442C" w:rsidRDefault="0095442C" w:rsidP="005F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ºÚ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ÐÂËÎ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993F" w14:textId="77777777" w:rsidR="0095442C" w:rsidRDefault="0095442C" w:rsidP="005F118D">
      <w:r>
        <w:separator/>
      </w:r>
    </w:p>
  </w:footnote>
  <w:footnote w:type="continuationSeparator" w:id="0">
    <w:p w14:paraId="700C4E91" w14:textId="77777777" w:rsidR="0095442C" w:rsidRDefault="0095442C" w:rsidP="005F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7"/>
    <w:rsid w:val="004C36A3"/>
    <w:rsid w:val="005F118D"/>
    <w:rsid w:val="0095442C"/>
    <w:rsid w:val="00D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0E11F"/>
  <w15:chartTrackingRefBased/>
  <w15:docId w15:val="{F9BAA1C8-AFCE-4305-8CA6-2DD16C40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1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1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徐</dc:creator>
  <cp:keywords/>
  <dc:description/>
  <cp:lastModifiedBy>鹏 徐</cp:lastModifiedBy>
  <cp:revision>2</cp:revision>
  <dcterms:created xsi:type="dcterms:W3CDTF">2024-02-02T07:13:00Z</dcterms:created>
  <dcterms:modified xsi:type="dcterms:W3CDTF">2024-02-02T07:15:00Z</dcterms:modified>
</cp:coreProperties>
</file>